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25" w:rsidRPr="00C72416" w:rsidRDefault="004E6025" w:rsidP="00502CB3">
      <w:pPr>
        <w:shd w:val="clear" w:color="auto" w:fill="FFFFFF"/>
        <w:spacing w:before="360" w:after="0" w:line="360" w:lineRule="atLeast"/>
        <w:jc w:val="center"/>
        <w:textAlignment w:val="baseline"/>
        <w:outlineLvl w:val="1"/>
        <w:rPr>
          <w:rFonts w:cs="Calibri"/>
          <w:b/>
          <w:bCs/>
          <w:color w:val="333333"/>
          <w:sz w:val="28"/>
          <w:szCs w:val="28"/>
          <w:u w:val="single"/>
          <w:lang w:eastAsia="en-GB"/>
        </w:rPr>
      </w:pPr>
      <w:r w:rsidRPr="00C72416">
        <w:rPr>
          <w:rFonts w:cs="Calibri"/>
          <w:b/>
          <w:bCs/>
          <w:color w:val="333333"/>
          <w:sz w:val="28"/>
          <w:szCs w:val="28"/>
          <w:u w:val="single"/>
          <w:lang w:eastAsia="en-GB"/>
        </w:rPr>
        <w:t>WALTON PARISH COUNCIL</w:t>
      </w:r>
    </w:p>
    <w:p w:rsidR="004E6025" w:rsidRPr="00C72416" w:rsidRDefault="004E6025" w:rsidP="00502CB3">
      <w:pPr>
        <w:shd w:val="clear" w:color="auto" w:fill="FFFFFF"/>
        <w:spacing w:before="300" w:after="75" w:line="330" w:lineRule="atLeast"/>
        <w:jc w:val="center"/>
        <w:textAlignment w:val="baseline"/>
        <w:outlineLvl w:val="2"/>
        <w:rPr>
          <w:rFonts w:cs="Calibri"/>
          <w:b/>
          <w:bCs/>
          <w:color w:val="333333"/>
          <w:sz w:val="28"/>
          <w:szCs w:val="28"/>
          <w:lang w:eastAsia="en-GB"/>
        </w:rPr>
      </w:pPr>
      <w:r w:rsidRPr="00C72416">
        <w:rPr>
          <w:rFonts w:cs="Calibri"/>
          <w:b/>
          <w:bCs/>
          <w:color w:val="333333"/>
          <w:sz w:val="28"/>
          <w:szCs w:val="28"/>
          <w:lang w:eastAsia="en-GB"/>
        </w:rPr>
        <w:t>NOTICE OF APPOINTMENT OF DATE FOR THE EXERCISE OF ELECTORS’ RIGHTS</w:t>
      </w:r>
    </w:p>
    <w:p w:rsidR="004E6025" w:rsidRPr="00C72416" w:rsidRDefault="004E6025" w:rsidP="00502CB3">
      <w:pPr>
        <w:shd w:val="clear" w:color="auto" w:fill="FFFFFF"/>
        <w:spacing w:before="120" w:after="120" w:line="240" w:lineRule="auto"/>
        <w:jc w:val="center"/>
        <w:textAlignment w:val="baseline"/>
        <w:rPr>
          <w:rFonts w:cs="Calibri"/>
          <w:b/>
          <w:bCs/>
          <w:color w:val="333333"/>
          <w:sz w:val="24"/>
          <w:szCs w:val="24"/>
          <w:lang w:eastAsia="en-GB"/>
        </w:rPr>
      </w:pPr>
    </w:p>
    <w:p w:rsidR="004E6025" w:rsidRPr="00C72416" w:rsidRDefault="004E6025" w:rsidP="00502CB3">
      <w:pPr>
        <w:shd w:val="clear" w:color="auto" w:fill="FFFFFF"/>
        <w:spacing w:before="120" w:after="120" w:line="240" w:lineRule="auto"/>
        <w:jc w:val="center"/>
        <w:textAlignment w:val="baseline"/>
        <w:rPr>
          <w:rFonts w:cs="Calibri"/>
          <w:color w:val="333333"/>
          <w:sz w:val="28"/>
          <w:szCs w:val="28"/>
          <w:lang w:eastAsia="en-GB"/>
        </w:rPr>
      </w:pPr>
      <w:r w:rsidRPr="00C72416">
        <w:rPr>
          <w:rFonts w:cs="Calibri"/>
          <w:b/>
          <w:bCs/>
          <w:color w:val="333333"/>
          <w:sz w:val="28"/>
          <w:szCs w:val="28"/>
          <w:lang w:eastAsia="en-GB"/>
        </w:rPr>
        <w:t>ACCOUNTS FOR THE YEAR ENDED 31 MARCH 201</w:t>
      </w:r>
      <w:r>
        <w:rPr>
          <w:rFonts w:cs="Calibri"/>
          <w:b/>
          <w:bCs/>
          <w:color w:val="333333"/>
          <w:sz w:val="28"/>
          <w:szCs w:val="28"/>
          <w:lang w:eastAsia="en-GB"/>
        </w:rPr>
        <w:t>8</w:t>
      </w:r>
      <w:r w:rsidRPr="00C72416">
        <w:rPr>
          <w:rFonts w:cs="Calibri"/>
          <w:color w:val="333333"/>
          <w:sz w:val="28"/>
          <w:szCs w:val="28"/>
          <w:lang w:eastAsia="en-GB"/>
        </w:rPr>
        <w:br/>
      </w:r>
    </w:p>
    <w:p w:rsidR="004E6025" w:rsidRDefault="004E6025" w:rsidP="00502CB3">
      <w:pPr>
        <w:spacing w:after="0" w:line="240" w:lineRule="auto"/>
        <w:rPr>
          <w:rFonts w:cs="Calibri"/>
          <w:sz w:val="24"/>
          <w:szCs w:val="24"/>
          <w:lang w:eastAsia="en-GB"/>
        </w:rPr>
      </w:pPr>
      <w:r w:rsidRPr="007A1093">
        <w:rPr>
          <w:rFonts w:cs="Calibri"/>
          <w:sz w:val="24"/>
          <w:szCs w:val="24"/>
          <w:lang w:eastAsia="en-GB"/>
        </w:rPr>
        <w:pict>
          <v:rect id="_x0000_i1025" style="width:0;height:1.5pt" o:bullet="t" o:hrstd="t" o:hrnoshade="t" o:hr="t" fillcolor="#333" stroked="f"/>
        </w:pict>
      </w:r>
    </w:p>
    <w:p w:rsidR="004E6025" w:rsidRPr="00C72416" w:rsidRDefault="004E6025" w:rsidP="00502CB3">
      <w:pPr>
        <w:spacing w:after="0" w:line="240" w:lineRule="auto"/>
        <w:rPr>
          <w:rFonts w:cs="Calibri"/>
          <w:sz w:val="24"/>
          <w:szCs w:val="24"/>
          <w:lang w:eastAsia="en-GB"/>
        </w:rPr>
      </w:pPr>
    </w:p>
    <w:tbl>
      <w:tblPr>
        <w:tblW w:w="10491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0"/>
        <w:gridCol w:w="9801"/>
      </w:tblGrid>
      <w:tr w:rsidR="004E6025" w:rsidRPr="005338DF" w:rsidTr="00502CB3">
        <w:trPr>
          <w:tblCellSpacing w:w="15" w:type="dxa"/>
        </w:trPr>
        <w:tc>
          <w:tcPr>
            <w:tcW w:w="645" w:type="dxa"/>
            <w:shd w:val="clear" w:color="auto" w:fill="FFFFFF"/>
          </w:tcPr>
          <w:p w:rsidR="004E6025" w:rsidRPr="005338DF" w:rsidRDefault="004E6025" w:rsidP="00502CB3">
            <w:pPr>
              <w:spacing w:before="120" w:after="120" w:line="240" w:lineRule="auto"/>
              <w:jc w:val="center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756" w:type="dxa"/>
            <w:shd w:val="clear" w:color="auto" w:fill="FFFFFF"/>
            <w:vAlign w:val="center"/>
          </w:tcPr>
          <w:p w:rsidR="004E6025" w:rsidRPr="005338DF" w:rsidRDefault="004E6025" w:rsidP="00502CB3">
            <w:pPr>
              <w:spacing w:before="120" w:after="120" w:line="240" w:lineRule="auto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t>Date of Announcement:</w:t>
            </w:r>
            <w:r w:rsidRPr="005338DF"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 xml:space="preserve">  </w:t>
            </w:r>
            <w:r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>12</w:t>
            </w:r>
            <w:r w:rsidRPr="00817BCB">
              <w:rPr>
                <w:rFonts w:cs="Calibri"/>
                <w:b/>
                <w:bCs/>
                <w:color w:val="33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 xml:space="preserve"> June 2018</w:t>
            </w:r>
          </w:p>
        </w:tc>
      </w:tr>
      <w:tr w:rsidR="004E6025" w:rsidRPr="005338DF" w:rsidTr="00502CB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6025" w:rsidRPr="005338DF" w:rsidRDefault="004E6025" w:rsidP="00502CB3">
            <w:pPr>
              <w:spacing w:before="120" w:after="120" w:line="240" w:lineRule="auto"/>
              <w:jc w:val="center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9756" w:type="dxa"/>
            <w:shd w:val="clear" w:color="auto" w:fill="FFFFFF"/>
            <w:vAlign w:val="center"/>
          </w:tcPr>
          <w:p w:rsidR="004E6025" w:rsidRPr="005338DF" w:rsidRDefault="004E6025" w:rsidP="00C72416">
            <w:pPr>
              <w:spacing w:before="120" w:after="120" w:line="240" w:lineRule="auto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bCs/>
                <w:color w:val="333333"/>
                <w:sz w:val="28"/>
                <w:szCs w:val="28"/>
                <w:lang w:eastAsia="en-GB"/>
              </w:rPr>
              <w:t>Inspection:</w:t>
            </w:r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t>  Any person interested may inspect and make copies of the Annual return and all books, deeds, contracts, bills, vouchers and receipts etc. relating to them. For the year ended </w:t>
            </w:r>
            <w:r>
              <w:rPr>
                <w:rFonts w:cs="Calibri"/>
                <w:bCs/>
                <w:color w:val="333333"/>
                <w:sz w:val="28"/>
                <w:szCs w:val="28"/>
                <w:lang w:eastAsia="en-GB"/>
              </w:rPr>
              <w:t>31st March 2018</w:t>
            </w:r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t xml:space="preserve"> these documents will be available during the period specified in paragraph 4 on reasonable notice on application to the </w:t>
            </w:r>
            <w:bookmarkStart w:id="0" w:name="_GoBack"/>
            <w:bookmarkEnd w:id="0"/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t>person in paragraph 3</w:t>
            </w:r>
            <w:r w:rsidRPr="005338DF">
              <w:rPr>
                <w:rFonts w:cs="Calibri"/>
                <w:bCs/>
                <w:color w:val="333333"/>
                <w:sz w:val="28"/>
                <w:szCs w:val="28"/>
                <w:lang w:eastAsia="en-GB"/>
              </w:rPr>
              <w:t> </w:t>
            </w:r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t>below.</w:t>
            </w:r>
          </w:p>
        </w:tc>
      </w:tr>
      <w:tr w:rsidR="004E6025" w:rsidRPr="005338DF" w:rsidTr="00502CB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6025" w:rsidRPr="005338DF" w:rsidRDefault="004E6025" w:rsidP="00502CB3">
            <w:pPr>
              <w:spacing w:before="120" w:after="120" w:line="240" w:lineRule="auto"/>
              <w:jc w:val="center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9756" w:type="dxa"/>
            <w:shd w:val="clear" w:color="auto" w:fill="FFFFFF"/>
            <w:vAlign w:val="center"/>
          </w:tcPr>
          <w:p w:rsidR="004E6025" w:rsidRPr="005338DF" w:rsidRDefault="004E6025" w:rsidP="00502CB3">
            <w:pPr>
              <w:spacing w:before="120" w:after="120" w:line="240" w:lineRule="auto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t>The person to whom you can apply to inspect the accounts is:</w:t>
            </w:r>
          </w:p>
          <w:p w:rsidR="004E6025" w:rsidRPr="00817BCB" w:rsidRDefault="004E6025" w:rsidP="00C72416">
            <w:pPr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>
              <w:rPr>
                <w:rFonts w:cs="Calibri"/>
                <w:color w:val="333333"/>
                <w:sz w:val="28"/>
                <w:szCs w:val="28"/>
                <w:lang w:eastAsia="en-GB"/>
              </w:rPr>
              <w:t>Caroline Thirlwell</w:t>
            </w:r>
            <w:r>
              <w:rPr>
                <w:rFonts w:cs="Calibri"/>
                <w:color w:val="333333"/>
                <w:sz w:val="28"/>
                <w:szCs w:val="28"/>
                <w:lang w:eastAsia="en-GB"/>
              </w:rPr>
              <w:br/>
              <w:t>Clerk - Walton Parish Council</w:t>
            </w:r>
            <w:r>
              <w:rPr>
                <w:rFonts w:cs="Calibri"/>
                <w:color w:val="333333"/>
                <w:sz w:val="28"/>
                <w:szCs w:val="28"/>
                <w:lang w:eastAsia="en-GB"/>
              </w:rPr>
              <w:br/>
              <w:t xml:space="preserve">53 </w:t>
            </w:r>
            <w:smartTag w:uri="urn:schemas-microsoft-com:office:smarttags" w:element="PostalCode">
              <w:smartTag w:uri="urn:schemas-microsoft-com:office:smarttags" w:element="Street">
                <w:r>
                  <w:rPr>
                    <w:rFonts w:cs="Calibri"/>
                    <w:color w:val="333333"/>
                    <w:sz w:val="28"/>
                    <w:szCs w:val="28"/>
                    <w:lang w:eastAsia="en-GB"/>
                  </w:rPr>
                  <w:t>Carliol Drive</w:t>
                </w:r>
              </w:smartTag>
              <w:r>
                <w:rPr>
                  <w:rFonts w:cs="Calibri"/>
                  <w:color w:val="333333"/>
                  <w:sz w:val="28"/>
                  <w:szCs w:val="28"/>
                  <w:lang w:eastAsia="en-GB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cs="Calibri"/>
                    <w:color w:val="333333"/>
                    <w:sz w:val="28"/>
                    <w:szCs w:val="28"/>
                    <w:lang w:eastAsia="en-GB"/>
                  </w:rPr>
                  <w:t>Carlisle</w:t>
                </w:r>
              </w:smartTag>
              <w:r>
                <w:rPr>
                  <w:rFonts w:cs="Calibri"/>
                  <w:color w:val="333333"/>
                  <w:sz w:val="28"/>
                  <w:szCs w:val="28"/>
                  <w:lang w:eastAsia="en-GB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cs="Calibri"/>
                    <w:color w:val="333333"/>
                    <w:sz w:val="28"/>
                    <w:szCs w:val="28"/>
                    <w:lang w:eastAsia="en-GB"/>
                  </w:rPr>
                  <w:t>CA1 2RF</w:t>
                </w:r>
              </w:smartTag>
            </w:smartTag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br/>
            </w:r>
            <w:r w:rsidRPr="005338DF">
              <w:rPr>
                <w:sz w:val="28"/>
                <w:szCs w:val="28"/>
                <w:lang w:eastAsia="en-GB"/>
              </w:rPr>
              <w:t>Tel: 07921 103 064</w:t>
            </w:r>
            <w:r w:rsidRPr="005338DF">
              <w:rPr>
                <w:sz w:val="28"/>
                <w:szCs w:val="28"/>
                <w:lang w:eastAsia="en-GB"/>
              </w:rPr>
              <w:br/>
              <w:t>email: </w:t>
            </w:r>
            <w:hyperlink r:id="rId4" w:history="1">
              <w:r w:rsidRPr="005338DF">
                <w:rPr>
                  <w:rStyle w:val="Hyperlink"/>
                  <w:sz w:val="28"/>
                  <w:szCs w:val="28"/>
                  <w:lang w:eastAsia="en-GB"/>
                </w:rPr>
                <w:t>waltonpc@hotmail.co.uk</w:t>
              </w:r>
            </w:hyperlink>
          </w:p>
        </w:tc>
      </w:tr>
      <w:tr w:rsidR="004E6025" w:rsidRPr="005338DF" w:rsidTr="00502CB3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E6025" w:rsidRPr="005338DF" w:rsidRDefault="004E6025" w:rsidP="00502CB3">
            <w:pPr>
              <w:spacing w:before="120" w:after="120" w:line="240" w:lineRule="auto"/>
              <w:jc w:val="center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9756" w:type="dxa"/>
            <w:shd w:val="clear" w:color="auto" w:fill="FFFFFF"/>
            <w:vAlign w:val="center"/>
          </w:tcPr>
          <w:p w:rsidR="004E6025" w:rsidRPr="005338DF" w:rsidRDefault="004E6025" w:rsidP="00502CB3">
            <w:pPr>
              <w:spacing w:before="120" w:after="120" w:line="240" w:lineRule="auto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t>Any rights of inspection may only be exercised within a single period of 30 working days</w:t>
            </w:r>
          </w:p>
          <w:p w:rsidR="004E6025" w:rsidRPr="005338DF" w:rsidRDefault="004E6025" w:rsidP="00502CB3">
            <w:pPr>
              <w:spacing w:before="120" w:after="120" w:line="240" w:lineRule="auto"/>
              <w:textAlignment w:val="baseline"/>
              <w:rPr>
                <w:rFonts w:cs="Calibri"/>
                <w:color w:val="333333"/>
                <w:sz w:val="28"/>
                <w:szCs w:val="28"/>
                <w:lang w:eastAsia="en-GB"/>
              </w:rPr>
            </w:pPr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t>commencing on </w:t>
            </w:r>
            <w:r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>25</w:t>
            </w:r>
            <w:r w:rsidRPr="00817BCB">
              <w:rPr>
                <w:rFonts w:cs="Calibri"/>
                <w:b/>
                <w:bCs/>
                <w:color w:val="33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 xml:space="preserve"> June 2018</w:t>
            </w:r>
            <w:r w:rsidRPr="005338DF">
              <w:rPr>
                <w:rFonts w:cs="Calibri"/>
                <w:color w:val="333333"/>
                <w:sz w:val="28"/>
                <w:szCs w:val="28"/>
                <w:lang w:eastAsia="en-GB"/>
              </w:rPr>
              <w:br/>
              <w:t>and ending on </w:t>
            </w:r>
            <w:r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>3</w:t>
            </w:r>
            <w:r w:rsidRPr="00817BCB">
              <w:rPr>
                <w:rFonts w:cs="Calibri"/>
                <w:b/>
                <w:bCs/>
                <w:color w:val="333333"/>
                <w:sz w:val="28"/>
                <w:szCs w:val="28"/>
                <w:vertAlign w:val="superscript"/>
                <w:lang w:eastAsia="en-GB"/>
              </w:rPr>
              <w:t>rd</w:t>
            </w:r>
            <w:r>
              <w:rPr>
                <w:rFonts w:cs="Calibri"/>
                <w:b/>
                <w:bCs/>
                <w:color w:val="333333"/>
                <w:sz w:val="28"/>
                <w:szCs w:val="28"/>
                <w:lang w:eastAsia="en-GB"/>
              </w:rPr>
              <w:t xml:space="preserve"> August 2018 </w:t>
            </w:r>
          </w:p>
        </w:tc>
      </w:tr>
    </w:tbl>
    <w:p w:rsidR="004E6025" w:rsidRPr="00C72416" w:rsidRDefault="004E6025">
      <w:pPr>
        <w:rPr>
          <w:rFonts w:cs="Calibri"/>
          <w:sz w:val="28"/>
          <w:szCs w:val="28"/>
        </w:rPr>
      </w:pPr>
    </w:p>
    <w:sectPr w:rsidR="004E6025" w:rsidRPr="00C72416" w:rsidSect="007A1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B3"/>
    <w:rsid w:val="004E6025"/>
    <w:rsid w:val="00502CB3"/>
    <w:rsid w:val="005338DF"/>
    <w:rsid w:val="006840D0"/>
    <w:rsid w:val="007A1093"/>
    <w:rsid w:val="00807A9A"/>
    <w:rsid w:val="00817BCB"/>
    <w:rsid w:val="00B360F7"/>
    <w:rsid w:val="00C72416"/>
    <w:rsid w:val="00C7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241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7241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ton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139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WALTON PARISH COUNCIL</dc:title>
  <dc:subject/>
  <dc:creator>Caroline Thirlwell</dc:creator>
  <cp:keywords/>
  <dc:description/>
  <cp:lastModifiedBy>Caroline</cp:lastModifiedBy>
  <cp:revision>3</cp:revision>
  <dcterms:created xsi:type="dcterms:W3CDTF">2018-06-11T22:18:00Z</dcterms:created>
  <dcterms:modified xsi:type="dcterms:W3CDTF">2018-06-11T22:22:00Z</dcterms:modified>
</cp:coreProperties>
</file>